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DDF" w:rsidRPr="00FF43C6" w:rsidRDefault="000F2DDF" w:rsidP="000F2DDF">
      <w:pPr>
        <w:pStyle w:val="Default"/>
        <w:jc w:val="center"/>
        <w:rPr>
          <w:sz w:val="23"/>
          <w:szCs w:val="23"/>
        </w:rPr>
      </w:pPr>
      <w:r w:rsidRPr="00FF43C6">
        <w:rPr>
          <w:b/>
          <w:bCs/>
          <w:sz w:val="23"/>
          <w:szCs w:val="23"/>
        </w:rPr>
        <w:t>T.C. ONDOKUZ</w:t>
      </w:r>
      <w:r w:rsidR="008E480F" w:rsidRPr="00FF43C6">
        <w:rPr>
          <w:b/>
          <w:bCs/>
          <w:sz w:val="23"/>
          <w:szCs w:val="23"/>
        </w:rPr>
        <w:t xml:space="preserve"> </w:t>
      </w:r>
      <w:r w:rsidRPr="00FF43C6">
        <w:rPr>
          <w:b/>
          <w:bCs/>
          <w:sz w:val="23"/>
          <w:szCs w:val="23"/>
        </w:rPr>
        <w:t>MAYIS ÜNİVERSİTESİ</w:t>
      </w:r>
    </w:p>
    <w:p w:rsidR="000F2DDF" w:rsidRPr="00FF43C6" w:rsidRDefault="000F2DDF" w:rsidP="000F2DDF">
      <w:pPr>
        <w:pStyle w:val="Default"/>
        <w:jc w:val="center"/>
        <w:rPr>
          <w:b/>
          <w:bCs/>
          <w:sz w:val="23"/>
          <w:szCs w:val="23"/>
        </w:rPr>
      </w:pPr>
      <w:r w:rsidRPr="00FF43C6">
        <w:rPr>
          <w:b/>
          <w:bCs/>
          <w:sz w:val="23"/>
          <w:szCs w:val="23"/>
        </w:rPr>
        <w:t>MÜHENDİSLİK FAKÜLTESİ</w:t>
      </w:r>
    </w:p>
    <w:p w:rsidR="000F2DDF" w:rsidRPr="00FF43C6" w:rsidRDefault="000F2DDF" w:rsidP="000F2DDF">
      <w:pPr>
        <w:pStyle w:val="Default"/>
        <w:jc w:val="center"/>
        <w:rPr>
          <w:b/>
          <w:bCs/>
          <w:sz w:val="23"/>
          <w:szCs w:val="23"/>
        </w:rPr>
      </w:pPr>
      <w:r w:rsidRPr="00FF43C6">
        <w:rPr>
          <w:b/>
          <w:bCs/>
          <w:sz w:val="23"/>
          <w:szCs w:val="23"/>
        </w:rPr>
        <w:t xml:space="preserve">MESLEKİ UYGULAMA PROGRAMI </w:t>
      </w:r>
      <w:r w:rsidR="00FE503D" w:rsidRPr="00FF43C6">
        <w:rPr>
          <w:b/>
          <w:bCs/>
          <w:sz w:val="23"/>
          <w:szCs w:val="23"/>
        </w:rPr>
        <w:t xml:space="preserve">(MUP) </w:t>
      </w:r>
      <w:r w:rsidRPr="00FF43C6">
        <w:rPr>
          <w:b/>
          <w:bCs/>
          <w:sz w:val="23"/>
          <w:szCs w:val="23"/>
        </w:rPr>
        <w:t>SÖZLEŞME</w:t>
      </w:r>
      <w:r w:rsidR="00FE503D" w:rsidRPr="00FF43C6">
        <w:rPr>
          <w:b/>
          <w:bCs/>
          <w:sz w:val="23"/>
          <w:szCs w:val="23"/>
        </w:rPr>
        <w:t>Sİ</w:t>
      </w:r>
    </w:p>
    <w:p w:rsidR="000F2DDF" w:rsidRPr="00FF43C6" w:rsidRDefault="000F2DDF" w:rsidP="000F2DDF">
      <w:pPr>
        <w:pStyle w:val="Default"/>
        <w:jc w:val="center"/>
        <w:rPr>
          <w:sz w:val="23"/>
          <w:szCs w:val="23"/>
        </w:rPr>
      </w:pPr>
    </w:p>
    <w:p w:rsidR="00194AB1" w:rsidRPr="00FF43C6" w:rsidRDefault="000F2DDF" w:rsidP="00194AB1">
      <w:pPr>
        <w:pStyle w:val="Default"/>
        <w:numPr>
          <w:ilvl w:val="0"/>
          <w:numId w:val="1"/>
        </w:numPr>
        <w:ind w:left="720"/>
        <w:jc w:val="both"/>
        <w:rPr>
          <w:sz w:val="23"/>
          <w:szCs w:val="23"/>
        </w:rPr>
      </w:pPr>
      <w:r w:rsidRPr="00FF43C6">
        <w:rPr>
          <w:b/>
          <w:bCs/>
          <w:sz w:val="23"/>
          <w:szCs w:val="23"/>
        </w:rPr>
        <w:t xml:space="preserve">Öğrencilerin </w:t>
      </w:r>
      <w:proofErr w:type="gramStart"/>
      <w:r w:rsidRPr="00FF43C6">
        <w:rPr>
          <w:b/>
          <w:bCs/>
          <w:sz w:val="23"/>
          <w:szCs w:val="23"/>
        </w:rPr>
        <w:t xml:space="preserve">Yükümlülükleri </w:t>
      </w:r>
      <w:r w:rsidR="00FE503D" w:rsidRPr="00FF43C6">
        <w:rPr>
          <w:b/>
          <w:bCs/>
          <w:sz w:val="23"/>
          <w:szCs w:val="23"/>
        </w:rPr>
        <w:t>:</w:t>
      </w:r>
      <w:proofErr w:type="gramEnd"/>
    </w:p>
    <w:p w:rsidR="000F2DDF" w:rsidRPr="00FF43C6" w:rsidRDefault="000F2DDF" w:rsidP="000F2DDF">
      <w:pPr>
        <w:pStyle w:val="Default"/>
        <w:spacing w:after="27"/>
        <w:jc w:val="both"/>
        <w:rPr>
          <w:sz w:val="23"/>
          <w:szCs w:val="23"/>
        </w:rPr>
      </w:pPr>
      <w:r w:rsidRPr="00FF43C6">
        <w:rPr>
          <w:b/>
          <w:sz w:val="23"/>
          <w:szCs w:val="23"/>
        </w:rPr>
        <w:t>1-</w:t>
      </w:r>
      <w:r w:rsidRPr="00FF43C6">
        <w:rPr>
          <w:sz w:val="23"/>
          <w:szCs w:val="23"/>
        </w:rPr>
        <w:t xml:space="preserve"> </w:t>
      </w:r>
      <w:proofErr w:type="spellStart"/>
      <w:r w:rsidRPr="00FF43C6">
        <w:rPr>
          <w:sz w:val="23"/>
          <w:szCs w:val="23"/>
        </w:rPr>
        <w:t>Ondokuz</w:t>
      </w:r>
      <w:proofErr w:type="spellEnd"/>
      <w:r w:rsidRPr="00FF43C6">
        <w:rPr>
          <w:sz w:val="23"/>
          <w:szCs w:val="23"/>
        </w:rPr>
        <w:t xml:space="preserve"> Mayıs Üniversitesi Mühendislik Fakültesi'nde öğrenim gören MUP için seçilmiş öğrenciler 8. yarıyıl süresince ilgili meslek kuruluşlarında uygulama yapmak zorundadır. </w:t>
      </w:r>
    </w:p>
    <w:p w:rsidR="000F2DDF" w:rsidRPr="00FF43C6" w:rsidRDefault="000F2DDF" w:rsidP="000F2DDF">
      <w:pPr>
        <w:pStyle w:val="Default"/>
        <w:spacing w:after="27"/>
        <w:jc w:val="both"/>
        <w:rPr>
          <w:color w:val="000000" w:themeColor="text1"/>
          <w:sz w:val="23"/>
          <w:szCs w:val="23"/>
        </w:rPr>
      </w:pPr>
      <w:r w:rsidRPr="00FF43C6">
        <w:rPr>
          <w:b/>
          <w:sz w:val="23"/>
          <w:szCs w:val="23"/>
        </w:rPr>
        <w:t>2-</w:t>
      </w:r>
      <w:r w:rsidRPr="00FF43C6">
        <w:rPr>
          <w:sz w:val="23"/>
          <w:szCs w:val="23"/>
        </w:rPr>
        <w:t xml:space="preserve"> Öğrenciler alanları ile ilgili bir konuyu MUP danışmanı ve İşletme Eğitici Personelinin önerisi ve onayı ile seçer, bu konuyu çalışma süresi boyunca araştırarak rapor haline getirir ve programca belirlenen bir tarihte bölüm öğretim üyeleri huzurunda raporunu sözlü olarak </w:t>
      </w:r>
      <w:r w:rsidRPr="00FF43C6">
        <w:rPr>
          <w:color w:val="000000" w:themeColor="text1"/>
          <w:sz w:val="23"/>
          <w:szCs w:val="23"/>
        </w:rPr>
        <w:t>sun</w:t>
      </w:r>
      <w:r w:rsidR="00B30D35" w:rsidRPr="00FF43C6">
        <w:rPr>
          <w:color w:val="000000" w:themeColor="text1"/>
          <w:sz w:val="23"/>
          <w:szCs w:val="23"/>
        </w:rPr>
        <w:t xml:space="preserve">mak </w:t>
      </w:r>
      <w:r w:rsidRPr="00FF43C6">
        <w:rPr>
          <w:color w:val="000000" w:themeColor="text1"/>
          <w:sz w:val="23"/>
          <w:szCs w:val="23"/>
        </w:rPr>
        <w:t>ve savun</w:t>
      </w:r>
      <w:r w:rsidR="00B30D35" w:rsidRPr="00FF43C6">
        <w:rPr>
          <w:color w:val="000000" w:themeColor="text1"/>
          <w:sz w:val="23"/>
          <w:szCs w:val="23"/>
        </w:rPr>
        <w:t>mak</w:t>
      </w:r>
      <w:r w:rsidRPr="00FF43C6">
        <w:rPr>
          <w:color w:val="000000" w:themeColor="text1"/>
          <w:sz w:val="23"/>
          <w:szCs w:val="23"/>
        </w:rPr>
        <w:t xml:space="preserve">. </w:t>
      </w:r>
    </w:p>
    <w:p w:rsidR="000F2DDF" w:rsidRPr="00FF43C6" w:rsidRDefault="000F2DDF" w:rsidP="000F2DDF">
      <w:pPr>
        <w:pStyle w:val="Default"/>
        <w:spacing w:after="27"/>
        <w:jc w:val="both"/>
        <w:rPr>
          <w:color w:val="000000" w:themeColor="text1"/>
          <w:sz w:val="23"/>
          <w:szCs w:val="23"/>
        </w:rPr>
      </w:pPr>
      <w:r w:rsidRPr="00FF43C6">
        <w:rPr>
          <w:b/>
          <w:color w:val="000000" w:themeColor="text1"/>
          <w:sz w:val="23"/>
          <w:szCs w:val="23"/>
        </w:rPr>
        <w:t>3-</w:t>
      </w:r>
      <w:r w:rsidRPr="00FF43C6">
        <w:rPr>
          <w:color w:val="000000" w:themeColor="text1"/>
          <w:sz w:val="23"/>
          <w:szCs w:val="23"/>
        </w:rPr>
        <w:t xml:space="preserve"> Öğrenciler MUP dönemi süresince</w:t>
      </w:r>
      <w:r w:rsidR="002A21CD" w:rsidRPr="00FF43C6">
        <w:rPr>
          <w:color w:val="000000" w:themeColor="text1"/>
          <w:sz w:val="23"/>
          <w:szCs w:val="23"/>
        </w:rPr>
        <w:t>, İşletmeyle imzalanan protokol,</w:t>
      </w:r>
      <w:r w:rsidRPr="00FF43C6">
        <w:rPr>
          <w:color w:val="000000" w:themeColor="text1"/>
          <w:sz w:val="23"/>
          <w:szCs w:val="23"/>
        </w:rPr>
        <w:t xml:space="preserve"> </w:t>
      </w:r>
      <w:r w:rsidR="00A97B70" w:rsidRPr="00FF43C6">
        <w:rPr>
          <w:color w:val="000000" w:themeColor="text1"/>
          <w:sz w:val="23"/>
          <w:szCs w:val="23"/>
        </w:rPr>
        <w:t xml:space="preserve">Fakülte MUP </w:t>
      </w:r>
      <w:proofErr w:type="gramStart"/>
      <w:r w:rsidR="00A97B70" w:rsidRPr="00FF43C6">
        <w:rPr>
          <w:color w:val="000000" w:themeColor="text1"/>
          <w:sz w:val="23"/>
          <w:szCs w:val="23"/>
        </w:rPr>
        <w:t>İlkeleri,</w:t>
      </w:r>
      <w:proofErr w:type="gramEnd"/>
      <w:r w:rsidR="00A97B70" w:rsidRPr="00FF43C6">
        <w:rPr>
          <w:color w:val="000000" w:themeColor="text1"/>
          <w:sz w:val="23"/>
          <w:szCs w:val="23"/>
        </w:rPr>
        <w:t xml:space="preserve"> ve diğer ilgili mevzuat veya uygulamalara, </w:t>
      </w:r>
      <w:r w:rsidRPr="00FF43C6">
        <w:rPr>
          <w:color w:val="000000" w:themeColor="text1"/>
          <w:sz w:val="23"/>
          <w:szCs w:val="23"/>
        </w:rPr>
        <w:t>iş ve çalışma mevzuatı ve işyerinin b</w:t>
      </w:r>
      <w:r w:rsidR="00B30D35" w:rsidRPr="00FF43C6">
        <w:rPr>
          <w:color w:val="000000" w:themeColor="text1"/>
          <w:sz w:val="23"/>
          <w:szCs w:val="23"/>
        </w:rPr>
        <w:t>elirlediği kural ve esaslara uymak</w:t>
      </w:r>
      <w:r w:rsidRPr="00FF43C6">
        <w:rPr>
          <w:color w:val="000000" w:themeColor="text1"/>
          <w:sz w:val="23"/>
          <w:szCs w:val="23"/>
        </w:rPr>
        <w:t xml:space="preserve">. </w:t>
      </w:r>
    </w:p>
    <w:p w:rsidR="000F2DDF" w:rsidRPr="00FF43C6" w:rsidRDefault="000F2DDF" w:rsidP="000F2DDF">
      <w:pPr>
        <w:pStyle w:val="Default"/>
        <w:jc w:val="both"/>
        <w:rPr>
          <w:sz w:val="23"/>
          <w:szCs w:val="23"/>
        </w:rPr>
      </w:pPr>
      <w:r w:rsidRPr="00FF43C6">
        <w:rPr>
          <w:b/>
          <w:sz w:val="23"/>
          <w:szCs w:val="23"/>
        </w:rPr>
        <w:t>4-</w:t>
      </w:r>
      <w:r w:rsidRPr="00FF43C6">
        <w:rPr>
          <w:sz w:val="23"/>
          <w:szCs w:val="23"/>
        </w:rPr>
        <w:t xml:space="preserve"> MUP için çalışma, araştırma-geliştirme ve uygulamalar sürecinde herhangi bir aşamada yer almış olan öğrenciler; </w:t>
      </w:r>
    </w:p>
    <w:p w:rsidR="000F2DDF" w:rsidRPr="00FF43C6" w:rsidRDefault="000F2DDF" w:rsidP="000F2DDF">
      <w:pPr>
        <w:pStyle w:val="Default"/>
        <w:spacing w:after="27"/>
        <w:jc w:val="both"/>
        <w:rPr>
          <w:sz w:val="23"/>
          <w:szCs w:val="23"/>
        </w:rPr>
      </w:pPr>
      <w:r w:rsidRPr="00FF43C6">
        <w:rPr>
          <w:b/>
          <w:sz w:val="23"/>
          <w:szCs w:val="23"/>
        </w:rPr>
        <w:t>a)</w:t>
      </w:r>
      <w:r w:rsidRPr="00FF43C6">
        <w:rPr>
          <w:sz w:val="23"/>
          <w:szCs w:val="23"/>
        </w:rPr>
        <w:t xml:space="preserve"> Bu çalışmalar kapsamında hiçbir bilgiyi ifşa etmeyeceğini, </w:t>
      </w:r>
    </w:p>
    <w:p w:rsidR="000F2DDF" w:rsidRPr="00FF43C6" w:rsidRDefault="000F2DDF" w:rsidP="000F2DDF">
      <w:pPr>
        <w:pStyle w:val="Default"/>
        <w:spacing w:after="27"/>
        <w:jc w:val="both"/>
        <w:rPr>
          <w:sz w:val="23"/>
          <w:szCs w:val="23"/>
        </w:rPr>
      </w:pPr>
      <w:r w:rsidRPr="00FF43C6">
        <w:rPr>
          <w:b/>
          <w:sz w:val="23"/>
          <w:szCs w:val="23"/>
        </w:rPr>
        <w:t>b)</w:t>
      </w:r>
      <w:r w:rsidRPr="00FF43C6">
        <w:rPr>
          <w:sz w:val="23"/>
          <w:szCs w:val="23"/>
        </w:rPr>
        <w:t xml:space="preserve"> Kendisi tarafından düşünülmüş olsun olmasın, kurum veya işyeri için ticari sır niteliği taşıyan hiçbir bilgiyi üçüncü şahıslara beyan etmeyeceğini, </w:t>
      </w:r>
    </w:p>
    <w:p w:rsidR="000F2DDF" w:rsidRPr="00FF43C6" w:rsidRDefault="000F2DDF" w:rsidP="000F2DDF">
      <w:pPr>
        <w:pStyle w:val="Default"/>
        <w:spacing w:after="27"/>
        <w:jc w:val="both"/>
        <w:rPr>
          <w:sz w:val="23"/>
          <w:szCs w:val="23"/>
        </w:rPr>
      </w:pPr>
      <w:r w:rsidRPr="00FF43C6">
        <w:rPr>
          <w:b/>
          <w:sz w:val="23"/>
          <w:szCs w:val="23"/>
        </w:rPr>
        <w:t>c)</w:t>
      </w:r>
      <w:r w:rsidRPr="00FF43C6">
        <w:rPr>
          <w:sz w:val="23"/>
          <w:szCs w:val="23"/>
        </w:rPr>
        <w:t xml:space="preserve"> Kendisi tarafından kullanılan, üretilen, kontrol edilen tüm not, kayıt (bant, disk, disket vb.) ve belgeleri firma/kuruluşlara teslim etmeyi, </w:t>
      </w:r>
    </w:p>
    <w:p w:rsidR="000F2DDF" w:rsidRPr="00FF43C6" w:rsidRDefault="004D783B" w:rsidP="000F2DDF">
      <w:pPr>
        <w:pStyle w:val="Default"/>
        <w:jc w:val="both"/>
        <w:rPr>
          <w:sz w:val="23"/>
          <w:szCs w:val="23"/>
        </w:rPr>
      </w:pPr>
      <w:r w:rsidRPr="00FF43C6">
        <w:rPr>
          <w:b/>
          <w:color w:val="000000" w:themeColor="text1"/>
          <w:sz w:val="23"/>
          <w:szCs w:val="23"/>
        </w:rPr>
        <w:t>ç</w:t>
      </w:r>
      <w:r w:rsidR="000F2DDF" w:rsidRPr="00FF43C6">
        <w:rPr>
          <w:b/>
          <w:color w:val="000000" w:themeColor="text1"/>
          <w:sz w:val="23"/>
          <w:szCs w:val="23"/>
        </w:rPr>
        <w:t>)</w:t>
      </w:r>
      <w:r w:rsidR="000F2DDF" w:rsidRPr="00FF43C6">
        <w:rPr>
          <w:color w:val="000000" w:themeColor="text1"/>
          <w:sz w:val="23"/>
          <w:szCs w:val="23"/>
        </w:rPr>
        <w:t xml:space="preserve"> </w:t>
      </w:r>
      <w:r w:rsidR="000F2DDF" w:rsidRPr="00FF43C6">
        <w:rPr>
          <w:sz w:val="23"/>
          <w:szCs w:val="23"/>
        </w:rPr>
        <w:t xml:space="preserve">MUP sonrasında ya da programdan ayrılmaları durumda, </w:t>
      </w:r>
      <w:r w:rsidR="00FE503D" w:rsidRPr="00FF43C6">
        <w:rPr>
          <w:sz w:val="23"/>
          <w:szCs w:val="23"/>
        </w:rPr>
        <w:t>işletme</w:t>
      </w:r>
      <w:r w:rsidR="000F2DDF" w:rsidRPr="00FF43C6">
        <w:rPr>
          <w:sz w:val="23"/>
          <w:szCs w:val="23"/>
        </w:rPr>
        <w:t xml:space="preserve"> ile rekabet içinde olan kuruluşlarla aynı konularda araştırma-geliştirme ve her türlü haksız rekabet ortamı yaratacak çalışmalarda bulunmamayı,</w:t>
      </w:r>
    </w:p>
    <w:p w:rsidR="000F2DDF" w:rsidRPr="00FF43C6" w:rsidRDefault="000F2DDF" w:rsidP="000F2DDF">
      <w:pPr>
        <w:pStyle w:val="Default"/>
        <w:jc w:val="both"/>
        <w:rPr>
          <w:sz w:val="23"/>
          <w:szCs w:val="23"/>
        </w:rPr>
      </w:pPr>
      <w:proofErr w:type="gramStart"/>
      <w:r w:rsidRPr="00FF43C6">
        <w:rPr>
          <w:sz w:val="23"/>
          <w:szCs w:val="23"/>
        </w:rPr>
        <w:t>kabul</w:t>
      </w:r>
      <w:proofErr w:type="gramEnd"/>
      <w:r w:rsidRPr="00FF43C6">
        <w:rPr>
          <w:sz w:val="23"/>
          <w:szCs w:val="23"/>
        </w:rPr>
        <w:t xml:space="preserve"> ve beyan ederler. </w:t>
      </w:r>
    </w:p>
    <w:p w:rsidR="000F2DDF" w:rsidRPr="00FF43C6" w:rsidRDefault="000F2DDF" w:rsidP="000F2DDF">
      <w:pPr>
        <w:pStyle w:val="Default"/>
        <w:jc w:val="both"/>
        <w:rPr>
          <w:sz w:val="23"/>
          <w:szCs w:val="23"/>
        </w:rPr>
      </w:pPr>
    </w:p>
    <w:p w:rsidR="00194AB1" w:rsidRPr="00FF43C6" w:rsidRDefault="00FE503D" w:rsidP="00194AB1">
      <w:pPr>
        <w:pStyle w:val="Default"/>
        <w:numPr>
          <w:ilvl w:val="0"/>
          <w:numId w:val="1"/>
        </w:numPr>
        <w:ind w:left="720"/>
        <w:jc w:val="both"/>
        <w:rPr>
          <w:sz w:val="23"/>
          <w:szCs w:val="23"/>
        </w:rPr>
      </w:pPr>
      <w:r w:rsidRPr="00FF43C6">
        <w:rPr>
          <w:b/>
          <w:bCs/>
          <w:sz w:val="23"/>
          <w:szCs w:val="23"/>
        </w:rPr>
        <w:t xml:space="preserve">İşletmenin/Eğitici Personelin </w:t>
      </w:r>
      <w:proofErr w:type="gramStart"/>
      <w:r w:rsidR="000F2DDF" w:rsidRPr="00FF43C6">
        <w:rPr>
          <w:b/>
          <w:bCs/>
          <w:sz w:val="23"/>
          <w:szCs w:val="23"/>
        </w:rPr>
        <w:t xml:space="preserve">Yükümlülükleri </w:t>
      </w:r>
      <w:r w:rsidRPr="00FF43C6">
        <w:rPr>
          <w:b/>
          <w:bCs/>
          <w:sz w:val="23"/>
          <w:szCs w:val="23"/>
        </w:rPr>
        <w:t>:</w:t>
      </w:r>
      <w:proofErr w:type="gramEnd"/>
    </w:p>
    <w:p w:rsidR="000F2DDF" w:rsidRPr="00FF43C6" w:rsidRDefault="000F2DDF" w:rsidP="000F2DDF">
      <w:pPr>
        <w:pStyle w:val="Default"/>
        <w:spacing w:after="27"/>
        <w:jc w:val="both"/>
        <w:rPr>
          <w:sz w:val="23"/>
          <w:szCs w:val="23"/>
        </w:rPr>
      </w:pPr>
      <w:r w:rsidRPr="00FF43C6">
        <w:rPr>
          <w:b/>
          <w:color w:val="000000" w:themeColor="text1"/>
          <w:sz w:val="23"/>
          <w:szCs w:val="23"/>
        </w:rPr>
        <w:t>1-</w:t>
      </w:r>
      <w:r w:rsidRPr="00FF43C6">
        <w:rPr>
          <w:sz w:val="23"/>
          <w:szCs w:val="23"/>
        </w:rPr>
        <w:t xml:space="preserve"> </w:t>
      </w:r>
      <w:r w:rsidR="002A21CD" w:rsidRPr="00FF43C6">
        <w:rPr>
          <w:color w:val="000000" w:themeColor="text1"/>
          <w:sz w:val="23"/>
          <w:szCs w:val="23"/>
        </w:rPr>
        <w:t xml:space="preserve">OMÜ Mühendislik Fakültesi ile imzalanan protokol, Fakülte MUP İlkeleri ve diğer ilgili mevzuat veya uygulamalar kapsamında; </w:t>
      </w:r>
      <w:r w:rsidRPr="00FF43C6">
        <w:rPr>
          <w:color w:val="000000" w:themeColor="text1"/>
          <w:sz w:val="23"/>
          <w:szCs w:val="23"/>
        </w:rPr>
        <w:t xml:space="preserve">İşletmelerdeki </w:t>
      </w:r>
      <w:r w:rsidRPr="00FF43C6">
        <w:rPr>
          <w:sz w:val="23"/>
          <w:szCs w:val="23"/>
        </w:rPr>
        <w:t xml:space="preserve">MUP öğrencilerinin bilgi ve becerilerinin uygulama ile gelişmesi ve pekişmesi için gerekli uygun ortamı ve şartları hazırlar. </w:t>
      </w:r>
    </w:p>
    <w:p w:rsidR="000F2DDF" w:rsidRPr="00FF43C6" w:rsidRDefault="000F2DDF" w:rsidP="000F2DDF">
      <w:pPr>
        <w:pStyle w:val="Default"/>
        <w:spacing w:after="27"/>
        <w:jc w:val="both"/>
        <w:rPr>
          <w:sz w:val="23"/>
          <w:szCs w:val="23"/>
        </w:rPr>
      </w:pPr>
      <w:r w:rsidRPr="00FF43C6">
        <w:rPr>
          <w:b/>
          <w:sz w:val="23"/>
          <w:szCs w:val="23"/>
        </w:rPr>
        <w:t>2-</w:t>
      </w:r>
      <w:r w:rsidRPr="00FF43C6">
        <w:rPr>
          <w:sz w:val="23"/>
          <w:szCs w:val="23"/>
        </w:rPr>
        <w:t xml:space="preserve"> İş disiplinine uygun çalışılmasına yardımcı olur ve etkinliklerini izler. </w:t>
      </w:r>
    </w:p>
    <w:p w:rsidR="000F2DDF" w:rsidRPr="00FF43C6" w:rsidRDefault="000F2DDF" w:rsidP="000F2DDF">
      <w:pPr>
        <w:pStyle w:val="Default"/>
        <w:spacing w:after="27"/>
        <w:jc w:val="both"/>
        <w:rPr>
          <w:sz w:val="23"/>
          <w:szCs w:val="23"/>
        </w:rPr>
      </w:pPr>
      <w:r w:rsidRPr="00FF43C6">
        <w:rPr>
          <w:b/>
          <w:sz w:val="23"/>
          <w:szCs w:val="23"/>
        </w:rPr>
        <w:t>3-</w:t>
      </w:r>
      <w:r w:rsidRPr="00FF43C6">
        <w:rPr>
          <w:sz w:val="23"/>
          <w:szCs w:val="23"/>
        </w:rPr>
        <w:t xml:space="preserve"> İşletmedeki Eğitici Personel, öğrencilerin mesai takiplerini her gün imza karşılığı toplar ve dönem sonunda öğrencinin performansını 100’lük not sistemine göre değerlendirerek kapalı zarfla MUP Koordinatörlüğü’ne gönderir. </w:t>
      </w:r>
    </w:p>
    <w:p w:rsidR="002F31C4" w:rsidRPr="00F824D8" w:rsidRDefault="002F31C4" w:rsidP="000F2DDF">
      <w:pPr>
        <w:pStyle w:val="Default"/>
        <w:spacing w:after="27"/>
        <w:jc w:val="both"/>
        <w:rPr>
          <w:color w:val="000000" w:themeColor="text1"/>
          <w:sz w:val="23"/>
          <w:szCs w:val="23"/>
        </w:rPr>
      </w:pPr>
      <w:r w:rsidRPr="00F824D8">
        <w:rPr>
          <w:color w:val="000000" w:themeColor="text1"/>
          <w:sz w:val="23"/>
          <w:szCs w:val="23"/>
        </w:rPr>
        <w:t xml:space="preserve">4- </w:t>
      </w:r>
      <w:proofErr w:type="gramStart"/>
      <w:r w:rsidRPr="00F824D8">
        <w:rPr>
          <w:color w:val="000000" w:themeColor="text1"/>
          <w:sz w:val="23"/>
          <w:szCs w:val="23"/>
        </w:rPr>
        <w:t>………………………………………………………………………………………</w:t>
      </w:r>
      <w:r w:rsidR="00FF43C6" w:rsidRPr="00F824D8">
        <w:rPr>
          <w:color w:val="000000" w:themeColor="text1"/>
          <w:sz w:val="23"/>
          <w:szCs w:val="23"/>
        </w:rPr>
        <w:t>…...</w:t>
      </w:r>
      <w:r w:rsidRPr="00F824D8">
        <w:rPr>
          <w:color w:val="000000" w:themeColor="text1"/>
          <w:sz w:val="23"/>
          <w:szCs w:val="23"/>
        </w:rPr>
        <w:t>………..</w:t>
      </w:r>
      <w:proofErr w:type="gramEnd"/>
    </w:p>
    <w:p w:rsidR="002F31C4" w:rsidRPr="00F824D8" w:rsidRDefault="002F31C4" w:rsidP="000F2DDF">
      <w:pPr>
        <w:pStyle w:val="Default"/>
        <w:spacing w:after="27"/>
        <w:jc w:val="both"/>
        <w:rPr>
          <w:color w:val="000000" w:themeColor="text1"/>
          <w:sz w:val="23"/>
          <w:szCs w:val="23"/>
        </w:rPr>
      </w:pPr>
      <w:proofErr w:type="gramStart"/>
      <w:r w:rsidRPr="00F824D8">
        <w:rPr>
          <w:color w:val="000000" w:themeColor="text1"/>
          <w:sz w:val="23"/>
          <w:szCs w:val="23"/>
        </w:rPr>
        <w:t>……………………………………………………………………………………</w:t>
      </w:r>
      <w:r w:rsidR="00FF43C6" w:rsidRPr="00F824D8">
        <w:rPr>
          <w:color w:val="000000" w:themeColor="text1"/>
          <w:sz w:val="23"/>
          <w:szCs w:val="23"/>
        </w:rPr>
        <w:t>…..</w:t>
      </w:r>
      <w:r w:rsidRPr="00F824D8">
        <w:rPr>
          <w:color w:val="000000" w:themeColor="text1"/>
          <w:sz w:val="23"/>
          <w:szCs w:val="23"/>
        </w:rPr>
        <w:t>……………...</w:t>
      </w:r>
      <w:proofErr w:type="gramEnd"/>
    </w:p>
    <w:p w:rsidR="002F31C4" w:rsidRPr="00F824D8" w:rsidRDefault="002F31C4" w:rsidP="000F2DDF">
      <w:pPr>
        <w:pStyle w:val="Default"/>
        <w:spacing w:after="27"/>
        <w:jc w:val="both"/>
        <w:rPr>
          <w:color w:val="000000" w:themeColor="text1"/>
          <w:sz w:val="23"/>
          <w:szCs w:val="23"/>
        </w:rPr>
      </w:pPr>
      <w:r w:rsidRPr="00F824D8">
        <w:rPr>
          <w:color w:val="000000" w:themeColor="text1"/>
          <w:sz w:val="23"/>
          <w:szCs w:val="23"/>
        </w:rPr>
        <w:t>(</w:t>
      </w:r>
      <w:r w:rsidRPr="00F824D8">
        <w:rPr>
          <w:i/>
          <w:color w:val="000000" w:themeColor="text1"/>
          <w:sz w:val="23"/>
          <w:szCs w:val="23"/>
        </w:rPr>
        <w:t xml:space="preserve">Bu alana, </w:t>
      </w:r>
      <w:r w:rsidR="00545BFC" w:rsidRPr="00F824D8">
        <w:rPr>
          <w:i/>
          <w:color w:val="000000" w:themeColor="text1"/>
          <w:sz w:val="23"/>
          <w:szCs w:val="23"/>
        </w:rPr>
        <w:t xml:space="preserve">MUP tarih aralığında </w:t>
      </w:r>
      <w:r w:rsidRPr="00F824D8">
        <w:rPr>
          <w:i/>
          <w:color w:val="000000" w:themeColor="text1"/>
          <w:sz w:val="23"/>
          <w:szCs w:val="23"/>
        </w:rPr>
        <w:t>öğren</w:t>
      </w:r>
      <w:bookmarkStart w:id="0" w:name="_GoBack"/>
      <w:bookmarkEnd w:id="0"/>
      <w:r w:rsidRPr="00F824D8">
        <w:rPr>
          <w:i/>
          <w:color w:val="000000" w:themeColor="text1"/>
          <w:sz w:val="23"/>
          <w:szCs w:val="23"/>
        </w:rPr>
        <w:t>cinin</w:t>
      </w:r>
      <w:r w:rsidR="00545BFC" w:rsidRPr="00F824D8">
        <w:rPr>
          <w:i/>
          <w:color w:val="000000" w:themeColor="text1"/>
          <w:sz w:val="23"/>
          <w:szCs w:val="23"/>
        </w:rPr>
        <w:t xml:space="preserve"> </w:t>
      </w:r>
      <w:r w:rsidRPr="00F824D8">
        <w:rPr>
          <w:i/>
          <w:color w:val="000000" w:themeColor="text1"/>
          <w:sz w:val="23"/>
          <w:szCs w:val="23"/>
        </w:rPr>
        <w:t>sigortasının İşletme tarafından yapılması durumunda, öğrenciye ücret verilmesi veya diğer çalışanların haklarının hangilerinden yararlanabileceği konul</w:t>
      </w:r>
      <w:r w:rsidR="00545BFC" w:rsidRPr="00F824D8">
        <w:rPr>
          <w:i/>
          <w:color w:val="000000" w:themeColor="text1"/>
          <w:sz w:val="23"/>
          <w:szCs w:val="23"/>
        </w:rPr>
        <w:t>ar</w:t>
      </w:r>
      <w:r w:rsidRPr="00F824D8">
        <w:rPr>
          <w:i/>
          <w:color w:val="000000" w:themeColor="text1"/>
          <w:sz w:val="23"/>
          <w:szCs w:val="23"/>
        </w:rPr>
        <w:t>ında açıklama yazılacaktır</w:t>
      </w:r>
      <w:r w:rsidRPr="00F824D8">
        <w:rPr>
          <w:color w:val="000000" w:themeColor="text1"/>
          <w:sz w:val="23"/>
          <w:szCs w:val="23"/>
        </w:rPr>
        <w:t xml:space="preserve">) </w:t>
      </w:r>
    </w:p>
    <w:p w:rsidR="000F2DDF" w:rsidRPr="00FF43C6" w:rsidRDefault="000F2DDF" w:rsidP="000F2DDF">
      <w:pPr>
        <w:pStyle w:val="Default"/>
        <w:jc w:val="both"/>
        <w:rPr>
          <w:sz w:val="23"/>
          <w:szCs w:val="23"/>
        </w:rPr>
      </w:pPr>
    </w:p>
    <w:p w:rsidR="000F2DDF" w:rsidRPr="00FF43C6" w:rsidRDefault="000F2DDF" w:rsidP="000F2DDF">
      <w:pPr>
        <w:pStyle w:val="Default"/>
        <w:jc w:val="both"/>
        <w:rPr>
          <w:b/>
          <w:color w:val="000000" w:themeColor="text1"/>
          <w:sz w:val="23"/>
          <w:szCs w:val="23"/>
        </w:rPr>
      </w:pPr>
      <w:r w:rsidRPr="00FF43C6">
        <w:rPr>
          <w:b/>
          <w:color w:val="000000" w:themeColor="text1"/>
          <w:sz w:val="23"/>
          <w:szCs w:val="23"/>
        </w:rPr>
        <w:t>İşbu sözleşme</w:t>
      </w:r>
      <w:r w:rsidR="002A21CD" w:rsidRPr="00FF43C6">
        <w:rPr>
          <w:b/>
          <w:color w:val="000000" w:themeColor="text1"/>
          <w:sz w:val="23"/>
          <w:szCs w:val="23"/>
        </w:rPr>
        <w:t>,</w:t>
      </w:r>
      <w:r w:rsidRPr="00FF43C6">
        <w:rPr>
          <w:b/>
          <w:color w:val="000000" w:themeColor="text1"/>
          <w:sz w:val="23"/>
          <w:szCs w:val="23"/>
        </w:rPr>
        <w:t xml:space="preserve"> OMÜ Mühendislik Fakültesi MUP İlkeleri ve Protokolüne göre ek olarak düzenlenmiş</w:t>
      </w:r>
      <w:r w:rsidR="00FF43C6">
        <w:rPr>
          <w:b/>
          <w:color w:val="000000" w:themeColor="text1"/>
          <w:sz w:val="23"/>
          <w:szCs w:val="23"/>
        </w:rPr>
        <w:t xml:space="preserve">tir ve </w:t>
      </w:r>
      <w:r w:rsidR="00A23C6B" w:rsidRPr="00FF43C6">
        <w:rPr>
          <w:b/>
          <w:color w:val="000000" w:themeColor="text1"/>
          <w:sz w:val="23"/>
          <w:szCs w:val="23"/>
        </w:rPr>
        <w:t>taraflarca okunarak</w:t>
      </w:r>
      <w:r w:rsidRPr="00FF43C6">
        <w:rPr>
          <w:b/>
          <w:color w:val="000000" w:themeColor="text1"/>
          <w:sz w:val="23"/>
          <w:szCs w:val="23"/>
        </w:rPr>
        <w:t xml:space="preserve"> </w:t>
      </w:r>
      <w:proofErr w:type="gramStart"/>
      <w:r w:rsidR="00C90788" w:rsidRPr="00FF43C6">
        <w:rPr>
          <w:b/>
          <w:color w:val="000000" w:themeColor="text1"/>
          <w:sz w:val="23"/>
          <w:szCs w:val="23"/>
        </w:rPr>
        <w:t>…….</w:t>
      </w:r>
      <w:proofErr w:type="gramEnd"/>
      <w:r w:rsidR="00C90788" w:rsidRPr="00FF43C6">
        <w:rPr>
          <w:b/>
          <w:color w:val="000000" w:themeColor="text1"/>
          <w:sz w:val="23"/>
          <w:szCs w:val="23"/>
        </w:rPr>
        <w:t xml:space="preserve">/……./20……. tarihinde </w:t>
      </w:r>
      <w:r w:rsidR="00A23C6B" w:rsidRPr="00FF43C6">
        <w:rPr>
          <w:b/>
          <w:color w:val="000000" w:themeColor="text1"/>
          <w:sz w:val="23"/>
          <w:szCs w:val="23"/>
        </w:rPr>
        <w:t xml:space="preserve">imza altına alınmıştır. Aşağıda İmzası bulunan yetkililer, sözleşmeden doğan yükümlüklerine yerine getirmeyi beyan ve taahhüt eder.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2DDF" w:rsidRPr="00FF43C6" w:rsidTr="00FE503D">
        <w:tc>
          <w:tcPr>
            <w:tcW w:w="3020" w:type="dxa"/>
          </w:tcPr>
          <w:p w:rsidR="000F2DDF" w:rsidRPr="00183842" w:rsidRDefault="000F2DDF" w:rsidP="00EA5562">
            <w:pPr>
              <w:pStyle w:val="Default"/>
              <w:jc w:val="center"/>
              <w:rPr>
                <w:bCs/>
                <w:i/>
                <w:color w:val="000000" w:themeColor="text1"/>
                <w:sz w:val="18"/>
                <w:szCs w:val="18"/>
              </w:rPr>
            </w:pPr>
          </w:p>
          <w:p w:rsidR="004D077D" w:rsidRPr="00183842" w:rsidRDefault="004D077D" w:rsidP="00EA5562">
            <w:pPr>
              <w:pStyle w:val="Default"/>
              <w:jc w:val="center"/>
              <w:rPr>
                <w:bCs/>
                <w:i/>
                <w:color w:val="000000" w:themeColor="text1"/>
                <w:sz w:val="18"/>
                <w:szCs w:val="18"/>
              </w:rPr>
            </w:pPr>
          </w:p>
          <w:p w:rsidR="004D077D" w:rsidRPr="00183842" w:rsidRDefault="004D077D" w:rsidP="00EA5562">
            <w:pPr>
              <w:pStyle w:val="Default"/>
              <w:jc w:val="center"/>
              <w:rPr>
                <w:bCs/>
                <w:i/>
                <w:color w:val="000000" w:themeColor="text1"/>
                <w:sz w:val="18"/>
                <w:szCs w:val="18"/>
              </w:rPr>
            </w:pPr>
          </w:p>
          <w:p w:rsidR="000F2DDF" w:rsidRPr="00183842" w:rsidRDefault="000F2DDF" w:rsidP="00EA5562">
            <w:pPr>
              <w:pStyle w:val="Default"/>
              <w:jc w:val="center"/>
              <w:rPr>
                <w:bCs/>
                <w:i/>
                <w:color w:val="000000" w:themeColor="text1"/>
                <w:sz w:val="18"/>
                <w:szCs w:val="18"/>
              </w:rPr>
            </w:pPr>
          </w:p>
          <w:p w:rsidR="000F2DDF" w:rsidRPr="00183842" w:rsidRDefault="000F2DDF" w:rsidP="00EA5562">
            <w:pPr>
              <w:pStyle w:val="Default"/>
              <w:jc w:val="center"/>
              <w:rPr>
                <w:bCs/>
                <w:i/>
                <w:color w:val="000000" w:themeColor="text1"/>
                <w:sz w:val="18"/>
                <w:szCs w:val="18"/>
              </w:rPr>
            </w:pPr>
          </w:p>
          <w:p w:rsidR="00183842" w:rsidRDefault="00183842" w:rsidP="00EA5562">
            <w:pPr>
              <w:pStyle w:val="Default"/>
              <w:jc w:val="center"/>
              <w:rPr>
                <w:bCs/>
                <w:i/>
                <w:color w:val="000000" w:themeColor="text1"/>
                <w:sz w:val="18"/>
                <w:szCs w:val="18"/>
              </w:rPr>
            </w:pPr>
          </w:p>
          <w:p w:rsidR="00183842" w:rsidRDefault="00183842" w:rsidP="00EA5562">
            <w:pPr>
              <w:pStyle w:val="Default"/>
              <w:jc w:val="center"/>
              <w:rPr>
                <w:bCs/>
                <w:i/>
                <w:color w:val="000000" w:themeColor="text1"/>
                <w:sz w:val="18"/>
                <w:szCs w:val="18"/>
              </w:rPr>
            </w:pPr>
          </w:p>
          <w:p w:rsidR="000F2DDF" w:rsidRPr="00183842" w:rsidRDefault="00EA5562" w:rsidP="00702064">
            <w:pPr>
              <w:pStyle w:val="Default"/>
              <w:jc w:val="center"/>
              <w:rPr>
                <w:bCs/>
                <w:i/>
                <w:color w:val="000000" w:themeColor="text1"/>
                <w:sz w:val="18"/>
                <w:szCs w:val="18"/>
              </w:rPr>
            </w:pPr>
            <w:r w:rsidRPr="00183842">
              <w:rPr>
                <w:bCs/>
                <w:i/>
                <w:color w:val="000000" w:themeColor="text1"/>
                <w:sz w:val="18"/>
                <w:szCs w:val="18"/>
              </w:rPr>
              <w:t>Kaşe-</w:t>
            </w:r>
            <w:r w:rsidR="00702064">
              <w:rPr>
                <w:bCs/>
                <w:i/>
                <w:color w:val="000000" w:themeColor="text1"/>
                <w:sz w:val="18"/>
                <w:szCs w:val="18"/>
              </w:rPr>
              <w:t>Unvan-</w:t>
            </w:r>
            <w:r w:rsidR="0098049B" w:rsidRPr="00183842">
              <w:rPr>
                <w:bCs/>
                <w:i/>
                <w:color w:val="000000" w:themeColor="text1"/>
                <w:sz w:val="18"/>
                <w:szCs w:val="18"/>
              </w:rPr>
              <w:t>Adı SOYAD-</w:t>
            </w:r>
            <w:r w:rsidRPr="00183842">
              <w:rPr>
                <w:bCs/>
                <w:i/>
                <w:color w:val="000000" w:themeColor="text1"/>
                <w:sz w:val="18"/>
                <w:szCs w:val="18"/>
              </w:rPr>
              <w:t>İmza</w:t>
            </w:r>
          </w:p>
        </w:tc>
        <w:tc>
          <w:tcPr>
            <w:tcW w:w="3021" w:type="dxa"/>
          </w:tcPr>
          <w:p w:rsidR="00EA5562" w:rsidRPr="00183842" w:rsidRDefault="00EA5562" w:rsidP="00EA5562">
            <w:pPr>
              <w:pStyle w:val="Default"/>
              <w:jc w:val="center"/>
              <w:rPr>
                <w:bCs/>
                <w:i/>
                <w:color w:val="000000" w:themeColor="text1"/>
                <w:sz w:val="18"/>
                <w:szCs w:val="18"/>
              </w:rPr>
            </w:pPr>
          </w:p>
          <w:p w:rsidR="006E6C80" w:rsidRPr="00183842" w:rsidRDefault="006E6C80" w:rsidP="00EA5562">
            <w:pPr>
              <w:pStyle w:val="Default"/>
              <w:jc w:val="center"/>
              <w:rPr>
                <w:bCs/>
                <w:i/>
                <w:color w:val="000000" w:themeColor="text1"/>
                <w:sz w:val="18"/>
                <w:szCs w:val="18"/>
              </w:rPr>
            </w:pPr>
          </w:p>
          <w:p w:rsidR="00EA5562" w:rsidRPr="00183842" w:rsidRDefault="00EA5562" w:rsidP="00EA5562">
            <w:pPr>
              <w:pStyle w:val="Default"/>
              <w:jc w:val="center"/>
              <w:rPr>
                <w:bCs/>
                <w:i/>
                <w:color w:val="000000" w:themeColor="text1"/>
                <w:sz w:val="18"/>
                <w:szCs w:val="18"/>
              </w:rPr>
            </w:pPr>
          </w:p>
          <w:p w:rsidR="00183842" w:rsidRDefault="00183842" w:rsidP="008D6823">
            <w:pPr>
              <w:pStyle w:val="Default"/>
              <w:jc w:val="center"/>
              <w:rPr>
                <w:bCs/>
                <w:i/>
                <w:color w:val="000000" w:themeColor="text1"/>
                <w:sz w:val="18"/>
                <w:szCs w:val="18"/>
              </w:rPr>
            </w:pPr>
          </w:p>
          <w:p w:rsidR="00183842" w:rsidRDefault="00183842" w:rsidP="008D6823">
            <w:pPr>
              <w:pStyle w:val="Default"/>
              <w:jc w:val="center"/>
              <w:rPr>
                <w:bCs/>
                <w:i/>
                <w:color w:val="000000" w:themeColor="text1"/>
                <w:sz w:val="18"/>
                <w:szCs w:val="18"/>
              </w:rPr>
            </w:pPr>
          </w:p>
          <w:p w:rsidR="00183842" w:rsidRDefault="00183842" w:rsidP="008D6823">
            <w:pPr>
              <w:pStyle w:val="Default"/>
              <w:jc w:val="center"/>
              <w:rPr>
                <w:bCs/>
                <w:i/>
                <w:color w:val="000000" w:themeColor="text1"/>
                <w:sz w:val="18"/>
                <w:szCs w:val="18"/>
              </w:rPr>
            </w:pPr>
          </w:p>
          <w:p w:rsidR="008D6823" w:rsidRPr="00183842" w:rsidRDefault="009A0689" w:rsidP="008D6823">
            <w:pPr>
              <w:pStyle w:val="Default"/>
              <w:jc w:val="center"/>
              <w:rPr>
                <w:bCs/>
                <w:i/>
                <w:color w:val="000000" w:themeColor="text1"/>
                <w:sz w:val="18"/>
                <w:szCs w:val="18"/>
              </w:rPr>
            </w:pPr>
            <w:r w:rsidRPr="00183842">
              <w:rPr>
                <w:bCs/>
                <w:i/>
                <w:color w:val="000000" w:themeColor="text1"/>
                <w:sz w:val="18"/>
                <w:szCs w:val="18"/>
              </w:rPr>
              <w:t xml:space="preserve">Firma </w:t>
            </w:r>
            <w:r w:rsidR="00EA5562" w:rsidRPr="00183842">
              <w:rPr>
                <w:bCs/>
                <w:i/>
                <w:color w:val="000000" w:themeColor="text1"/>
                <w:sz w:val="18"/>
                <w:szCs w:val="18"/>
              </w:rPr>
              <w:t>Kaşe</w:t>
            </w:r>
            <w:r w:rsidRPr="00183842">
              <w:rPr>
                <w:bCs/>
                <w:i/>
                <w:color w:val="000000" w:themeColor="text1"/>
                <w:sz w:val="18"/>
                <w:szCs w:val="18"/>
              </w:rPr>
              <w:t>si</w:t>
            </w:r>
            <w:r w:rsidR="00EA5562" w:rsidRPr="00183842">
              <w:rPr>
                <w:bCs/>
                <w:i/>
                <w:color w:val="000000" w:themeColor="text1"/>
                <w:sz w:val="18"/>
                <w:szCs w:val="18"/>
              </w:rPr>
              <w:t>-</w:t>
            </w:r>
            <w:r w:rsidRPr="00183842">
              <w:rPr>
                <w:bCs/>
                <w:i/>
                <w:color w:val="000000" w:themeColor="text1"/>
                <w:sz w:val="18"/>
                <w:szCs w:val="18"/>
              </w:rPr>
              <w:t>Yetkili kaşesi</w:t>
            </w:r>
            <w:r w:rsidR="008D6823" w:rsidRPr="00183842">
              <w:rPr>
                <w:bCs/>
                <w:i/>
                <w:color w:val="000000" w:themeColor="text1"/>
                <w:sz w:val="18"/>
                <w:szCs w:val="18"/>
              </w:rPr>
              <w:t xml:space="preserve"> </w:t>
            </w:r>
            <w:r w:rsidR="003951F4" w:rsidRPr="00183842">
              <w:rPr>
                <w:bCs/>
                <w:i/>
                <w:color w:val="000000" w:themeColor="text1"/>
                <w:sz w:val="18"/>
                <w:szCs w:val="18"/>
              </w:rPr>
              <w:t>/</w:t>
            </w:r>
          </w:p>
          <w:p w:rsidR="000F2DDF" w:rsidRPr="00183842" w:rsidRDefault="003951F4" w:rsidP="008D6823">
            <w:pPr>
              <w:pStyle w:val="Default"/>
              <w:jc w:val="center"/>
              <w:rPr>
                <w:bCs/>
                <w:i/>
                <w:color w:val="000000" w:themeColor="text1"/>
                <w:sz w:val="18"/>
                <w:szCs w:val="18"/>
              </w:rPr>
            </w:pPr>
            <w:r w:rsidRPr="00183842">
              <w:rPr>
                <w:bCs/>
                <w:i/>
                <w:color w:val="000000" w:themeColor="text1"/>
                <w:sz w:val="18"/>
                <w:szCs w:val="18"/>
              </w:rPr>
              <w:t>Unvan Ad SOYAD</w:t>
            </w:r>
            <w:r w:rsidR="00702064">
              <w:rPr>
                <w:bCs/>
                <w:i/>
                <w:color w:val="000000" w:themeColor="text1"/>
                <w:sz w:val="18"/>
                <w:szCs w:val="18"/>
              </w:rPr>
              <w:t>-</w:t>
            </w:r>
            <w:r w:rsidR="009A0689" w:rsidRPr="00183842">
              <w:rPr>
                <w:bCs/>
                <w:i/>
                <w:color w:val="000000" w:themeColor="text1"/>
                <w:sz w:val="18"/>
                <w:szCs w:val="18"/>
              </w:rPr>
              <w:t xml:space="preserve"> </w:t>
            </w:r>
            <w:r w:rsidR="00EA5562" w:rsidRPr="00183842">
              <w:rPr>
                <w:bCs/>
                <w:i/>
                <w:color w:val="000000" w:themeColor="text1"/>
                <w:sz w:val="18"/>
                <w:szCs w:val="18"/>
              </w:rPr>
              <w:t>İmza</w:t>
            </w:r>
          </w:p>
        </w:tc>
        <w:tc>
          <w:tcPr>
            <w:tcW w:w="3021" w:type="dxa"/>
          </w:tcPr>
          <w:p w:rsidR="00EA5562" w:rsidRPr="00183842" w:rsidRDefault="00FF43C6" w:rsidP="00FF43C6">
            <w:pPr>
              <w:pStyle w:val="Default"/>
              <w:ind w:left="-53"/>
              <w:rPr>
                <w:b/>
                <w:bCs/>
                <w:color w:val="000000" w:themeColor="text1"/>
                <w:sz w:val="23"/>
                <w:szCs w:val="23"/>
              </w:rPr>
            </w:pPr>
            <w:r w:rsidRPr="00183842">
              <w:rPr>
                <w:b/>
                <w:bCs/>
                <w:color w:val="000000" w:themeColor="text1"/>
                <w:sz w:val="23"/>
                <w:szCs w:val="23"/>
              </w:rPr>
              <w:t>Öğrenci No:</w:t>
            </w:r>
          </w:p>
          <w:p w:rsidR="004D077D" w:rsidRDefault="00FF43C6" w:rsidP="00FF43C6">
            <w:pPr>
              <w:pStyle w:val="Default"/>
              <w:ind w:left="-53"/>
              <w:rPr>
                <w:b/>
                <w:bCs/>
                <w:color w:val="000000" w:themeColor="text1"/>
                <w:sz w:val="23"/>
                <w:szCs w:val="23"/>
              </w:rPr>
            </w:pPr>
            <w:r w:rsidRPr="00183842">
              <w:rPr>
                <w:b/>
                <w:bCs/>
                <w:color w:val="000000" w:themeColor="text1"/>
                <w:sz w:val="23"/>
                <w:szCs w:val="23"/>
              </w:rPr>
              <w:t>Bölüm:</w:t>
            </w:r>
          </w:p>
          <w:p w:rsidR="00183842" w:rsidRPr="00183842" w:rsidRDefault="00183842" w:rsidP="00FF43C6">
            <w:pPr>
              <w:pStyle w:val="Default"/>
              <w:ind w:left="-53"/>
              <w:rPr>
                <w:b/>
                <w:bCs/>
                <w:color w:val="000000" w:themeColor="text1"/>
                <w:sz w:val="23"/>
                <w:szCs w:val="23"/>
              </w:rPr>
            </w:pPr>
          </w:p>
          <w:p w:rsidR="00FF43C6" w:rsidRPr="00183842" w:rsidRDefault="00FF43C6" w:rsidP="00FF43C6">
            <w:pPr>
              <w:pStyle w:val="Default"/>
              <w:rPr>
                <w:bCs/>
                <w:i/>
                <w:color w:val="000000" w:themeColor="text1"/>
                <w:sz w:val="18"/>
                <w:szCs w:val="18"/>
              </w:rPr>
            </w:pPr>
          </w:p>
          <w:p w:rsidR="004D077D" w:rsidRPr="00183842" w:rsidRDefault="004D077D" w:rsidP="00EA5562">
            <w:pPr>
              <w:pStyle w:val="Default"/>
              <w:jc w:val="center"/>
              <w:rPr>
                <w:bCs/>
                <w:i/>
                <w:color w:val="000000" w:themeColor="text1"/>
                <w:sz w:val="18"/>
                <w:szCs w:val="18"/>
              </w:rPr>
            </w:pPr>
          </w:p>
          <w:p w:rsidR="004D077D" w:rsidRPr="00183842" w:rsidRDefault="004D077D" w:rsidP="00EA5562">
            <w:pPr>
              <w:pStyle w:val="Default"/>
              <w:jc w:val="center"/>
              <w:rPr>
                <w:bCs/>
                <w:i/>
                <w:color w:val="000000" w:themeColor="text1"/>
                <w:sz w:val="18"/>
                <w:szCs w:val="18"/>
              </w:rPr>
            </w:pPr>
          </w:p>
          <w:p w:rsidR="000F2DDF" w:rsidRPr="00183842" w:rsidRDefault="00EA5562" w:rsidP="00EA5562">
            <w:pPr>
              <w:pStyle w:val="Default"/>
              <w:jc w:val="center"/>
              <w:rPr>
                <w:bCs/>
                <w:i/>
                <w:color w:val="000000" w:themeColor="text1"/>
                <w:sz w:val="18"/>
                <w:szCs w:val="18"/>
              </w:rPr>
            </w:pPr>
            <w:r w:rsidRPr="00183842">
              <w:rPr>
                <w:bCs/>
                <w:i/>
                <w:color w:val="000000" w:themeColor="text1"/>
                <w:sz w:val="18"/>
                <w:szCs w:val="18"/>
              </w:rPr>
              <w:t>Ad-SOYAD-İmza</w:t>
            </w:r>
          </w:p>
        </w:tc>
      </w:tr>
      <w:tr w:rsidR="000F2DDF" w:rsidRPr="00FF43C6" w:rsidTr="00FE503D">
        <w:tc>
          <w:tcPr>
            <w:tcW w:w="3020" w:type="dxa"/>
          </w:tcPr>
          <w:p w:rsidR="000F2DDF" w:rsidRPr="00183842" w:rsidRDefault="000F2DDF" w:rsidP="000F2DDF">
            <w:pPr>
              <w:pStyle w:val="Default"/>
              <w:jc w:val="center"/>
              <w:rPr>
                <w:b/>
                <w:bCs/>
                <w:color w:val="000000" w:themeColor="text1"/>
                <w:sz w:val="23"/>
                <w:szCs w:val="23"/>
              </w:rPr>
            </w:pPr>
            <w:r w:rsidRPr="00183842">
              <w:rPr>
                <w:b/>
                <w:bCs/>
                <w:color w:val="000000" w:themeColor="text1"/>
                <w:sz w:val="23"/>
                <w:szCs w:val="23"/>
              </w:rPr>
              <w:t>MUP Danışmanı</w:t>
            </w:r>
          </w:p>
          <w:p w:rsidR="005C25A2" w:rsidRPr="00183842" w:rsidRDefault="005C25A2" w:rsidP="000F2DDF">
            <w:pPr>
              <w:pStyle w:val="Default"/>
              <w:jc w:val="center"/>
              <w:rPr>
                <w:b/>
                <w:bCs/>
                <w:color w:val="000000" w:themeColor="text1"/>
                <w:sz w:val="23"/>
                <w:szCs w:val="23"/>
              </w:rPr>
            </w:pPr>
            <w:r w:rsidRPr="00183842">
              <w:rPr>
                <w:b/>
                <w:bCs/>
                <w:color w:val="000000" w:themeColor="text1"/>
                <w:sz w:val="23"/>
                <w:szCs w:val="23"/>
              </w:rPr>
              <w:t>(Bölüm)</w:t>
            </w:r>
          </w:p>
        </w:tc>
        <w:tc>
          <w:tcPr>
            <w:tcW w:w="3021" w:type="dxa"/>
          </w:tcPr>
          <w:p w:rsidR="000F2DDF" w:rsidRPr="00183842" w:rsidRDefault="000F2DDF" w:rsidP="000F2DDF">
            <w:pPr>
              <w:pStyle w:val="Default"/>
              <w:jc w:val="center"/>
              <w:rPr>
                <w:b/>
                <w:bCs/>
                <w:color w:val="000000" w:themeColor="text1"/>
                <w:sz w:val="23"/>
                <w:szCs w:val="23"/>
              </w:rPr>
            </w:pPr>
            <w:r w:rsidRPr="00183842">
              <w:rPr>
                <w:b/>
                <w:bCs/>
                <w:color w:val="000000" w:themeColor="text1"/>
                <w:sz w:val="23"/>
                <w:szCs w:val="23"/>
              </w:rPr>
              <w:t>Yetkili veya Eğitici Personel</w:t>
            </w:r>
          </w:p>
          <w:p w:rsidR="005C25A2" w:rsidRPr="00183842" w:rsidRDefault="005C25A2" w:rsidP="000F2DDF">
            <w:pPr>
              <w:pStyle w:val="Default"/>
              <w:jc w:val="center"/>
              <w:rPr>
                <w:b/>
                <w:bCs/>
                <w:color w:val="000000" w:themeColor="text1"/>
                <w:sz w:val="23"/>
                <w:szCs w:val="23"/>
              </w:rPr>
            </w:pPr>
            <w:r w:rsidRPr="00183842">
              <w:rPr>
                <w:b/>
                <w:bCs/>
                <w:color w:val="000000" w:themeColor="text1"/>
                <w:sz w:val="23"/>
                <w:szCs w:val="23"/>
              </w:rPr>
              <w:t>(İşletme)</w:t>
            </w:r>
          </w:p>
        </w:tc>
        <w:tc>
          <w:tcPr>
            <w:tcW w:w="3021" w:type="dxa"/>
          </w:tcPr>
          <w:p w:rsidR="000F2DDF" w:rsidRPr="00183842" w:rsidRDefault="000F2DDF" w:rsidP="000F2DDF">
            <w:pPr>
              <w:pStyle w:val="Default"/>
              <w:jc w:val="center"/>
              <w:rPr>
                <w:b/>
                <w:bCs/>
                <w:color w:val="000000" w:themeColor="text1"/>
                <w:sz w:val="23"/>
                <w:szCs w:val="23"/>
              </w:rPr>
            </w:pPr>
            <w:r w:rsidRPr="00183842">
              <w:rPr>
                <w:b/>
                <w:bCs/>
                <w:color w:val="000000" w:themeColor="text1"/>
                <w:sz w:val="23"/>
                <w:szCs w:val="23"/>
              </w:rPr>
              <w:t>MUP Öğrencisi</w:t>
            </w:r>
          </w:p>
        </w:tc>
      </w:tr>
    </w:tbl>
    <w:p w:rsidR="000F2DDF" w:rsidRPr="00FF43C6" w:rsidRDefault="000F2DDF" w:rsidP="00183842">
      <w:pPr>
        <w:pStyle w:val="Default"/>
        <w:jc w:val="both"/>
        <w:rPr>
          <w:b/>
          <w:bCs/>
          <w:sz w:val="23"/>
          <w:szCs w:val="23"/>
        </w:rPr>
      </w:pPr>
    </w:p>
    <w:sectPr w:rsidR="000F2DDF" w:rsidRPr="00FF43C6" w:rsidSect="000F2DDF">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5E3" w:rsidRDefault="003C25E3" w:rsidP="00C16B05">
      <w:pPr>
        <w:spacing w:after="0" w:line="240" w:lineRule="auto"/>
      </w:pPr>
      <w:r>
        <w:separator/>
      </w:r>
    </w:p>
  </w:endnote>
  <w:endnote w:type="continuationSeparator" w:id="0">
    <w:p w:rsidR="003C25E3" w:rsidRDefault="003C25E3" w:rsidP="00C16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3"/>
        <w:szCs w:val="23"/>
      </w:rPr>
      <w:id w:val="-2110955805"/>
      <w:docPartObj>
        <w:docPartGallery w:val="Page Numbers (Bottom of Page)"/>
        <w:docPartUnique/>
      </w:docPartObj>
    </w:sdtPr>
    <w:sdtEndPr/>
    <w:sdtContent>
      <w:p w:rsidR="00C16B05" w:rsidRPr="00694AF6" w:rsidRDefault="007E02BB" w:rsidP="007E02BB">
        <w:pPr>
          <w:pStyle w:val="Altbilgi"/>
          <w:rPr>
            <w:rFonts w:ascii="Times New Roman" w:hAnsi="Times New Roman" w:cs="Times New Roman"/>
            <w:sz w:val="23"/>
            <w:szCs w:val="23"/>
          </w:rPr>
        </w:pPr>
        <w:r w:rsidRPr="00694AF6">
          <w:rPr>
            <w:rFonts w:ascii="Times New Roman" w:hAnsi="Times New Roman" w:cs="Times New Roman"/>
            <w:sz w:val="23"/>
            <w:szCs w:val="23"/>
          </w:rPr>
          <w:t xml:space="preserve"> 05.02.2025 tarih ve 2025/2 sayılı Fakülte Kurulu ekidir (Güncel MUP </w:t>
        </w:r>
        <w:r w:rsidR="00844DB3" w:rsidRPr="00694AF6">
          <w:rPr>
            <w:rFonts w:ascii="Times New Roman" w:hAnsi="Times New Roman" w:cs="Times New Roman"/>
            <w:sz w:val="23"/>
            <w:szCs w:val="23"/>
          </w:rPr>
          <w:t>Sözleşmesi</w:t>
        </w:r>
        <w:r w:rsidRPr="00694AF6">
          <w:rPr>
            <w:rFonts w:ascii="Times New Roman" w:hAnsi="Times New Roman" w:cs="Times New Roman"/>
            <w:sz w:val="23"/>
            <w:szCs w:val="23"/>
          </w:rPr>
          <w:t xml:space="preserve">)           </w:t>
        </w:r>
        <w:r w:rsidR="00C16B05" w:rsidRPr="00694AF6">
          <w:rPr>
            <w:rFonts w:ascii="Times New Roman" w:hAnsi="Times New Roman" w:cs="Times New Roman"/>
            <w:sz w:val="23"/>
            <w:szCs w:val="23"/>
          </w:rPr>
          <w:fldChar w:fldCharType="begin"/>
        </w:r>
        <w:r w:rsidR="00C16B05" w:rsidRPr="00694AF6">
          <w:rPr>
            <w:rFonts w:ascii="Times New Roman" w:hAnsi="Times New Roman" w:cs="Times New Roman"/>
            <w:sz w:val="23"/>
            <w:szCs w:val="23"/>
          </w:rPr>
          <w:instrText>PAGE   \* MERGEFORMAT</w:instrText>
        </w:r>
        <w:r w:rsidR="00C16B05" w:rsidRPr="00694AF6">
          <w:rPr>
            <w:rFonts w:ascii="Times New Roman" w:hAnsi="Times New Roman" w:cs="Times New Roman"/>
            <w:sz w:val="23"/>
            <w:szCs w:val="23"/>
          </w:rPr>
          <w:fldChar w:fldCharType="separate"/>
        </w:r>
        <w:r w:rsidR="00F824D8">
          <w:rPr>
            <w:rFonts w:ascii="Times New Roman" w:hAnsi="Times New Roman" w:cs="Times New Roman"/>
            <w:noProof/>
            <w:sz w:val="23"/>
            <w:szCs w:val="23"/>
          </w:rPr>
          <w:t>1</w:t>
        </w:r>
        <w:r w:rsidR="00C16B05" w:rsidRPr="00694AF6">
          <w:rPr>
            <w:rFonts w:ascii="Times New Roman" w:hAnsi="Times New Roman" w:cs="Times New Roman"/>
            <w:sz w:val="23"/>
            <w:szCs w:val="23"/>
          </w:rPr>
          <w:fldChar w:fldCharType="end"/>
        </w:r>
        <w:r w:rsidR="00C16B05" w:rsidRPr="00694AF6">
          <w:rPr>
            <w:rFonts w:ascii="Times New Roman" w:hAnsi="Times New Roman" w:cs="Times New Roman"/>
            <w:sz w:val="23"/>
            <w:szCs w:val="23"/>
          </w:rPr>
          <w:t>/1</w:t>
        </w:r>
      </w:p>
    </w:sdtContent>
  </w:sdt>
  <w:p w:rsidR="00C16B05" w:rsidRDefault="00C16B0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5E3" w:rsidRDefault="003C25E3" w:rsidP="00C16B05">
      <w:pPr>
        <w:spacing w:after="0" w:line="240" w:lineRule="auto"/>
      </w:pPr>
      <w:r>
        <w:separator/>
      </w:r>
    </w:p>
  </w:footnote>
  <w:footnote w:type="continuationSeparator" w:id="0">
    <w:p w:rsidR="003C25E3" w:rsidRDefault="003C25E3" w:rsidP="00C16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40456"/>
    <w:multiLevelType w:val="hybridMultilevel"/>
    <w:tmpl w:val="15083AC4"/>
    <w:lvl w:ilvl="0" w:tplc="E2C8A5D0">
      <w:start w:val="1"/>
      <w:numFmt w:val="upperLetter"/>
      <w:lvlText w:val="%1."/>
      <w:lvlJc w:val="left"/>
      <w:pPr>
        <w:ind w:left="92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BE"/>
    <w:rsid w:val="00045D1C"/>
    <w:rsid w:val="000F2DDF"/>
    <w:rsid w:val="00183842"/>
    <w:rsid w:val="00194AB1"/>
    <w:rsid w:val="002A21CD"/>
    <w:rsid w:val="002F31C4"/>
    <w:rsid w:val="003127A2"/>
    <w:rsid w:val="00367620"/>
    <w:rsid w:val="003951F4"/>
    <w:rsid w:val="003C25E3"/>
    <w:rsid w:val="004D077D"/>
    <w:rsid w:val="004D783B"/>
    <w:rsid w:val="00545BFC"/>
    <w:rsid w:val="005C25A2"/>
    <w:rsid w:val="00605296"/>
    <w:rsid w:val="00616EDE"/>
    <w:rsid w:val="00637B1F"/>
    <w:rsid w:val="00694AF6"/>
    <w:rsid w:val="006D5E19"/>
    <w:rsid w:val="006E6C80"/>
    <w:rsid w:val="00702064"/>
    <w:rsid w:val="00724D4A"/>
    <w:rsid w:val="007E02BB"/>
    <w:rsid w:val="00813A9C"/>
    <w:rsid w:val="0083734D"/>
    <w:rsid w:val="00844DB3"/>
    <w:rsid w:val="008547BE"/>
    <w:rsid w:val="008D6823"/>
    <w:rsid w:val="008E480F"/>
    <w:rsid w:val="0098049B"/>
    <w:rsid w:val="009A0689"/>
    <w:rsid w:val="00A23C6B"/>
    <w:rsid w:val="00A97B70"/>
    <w:rsid w:val="00AD7C10"/>
    <w:rsid w:val="00B30D35"/>
    <w:rsid w:val="00B754FC"/>
    <w:rsid w:val="00B942DF"/>
    <w:rsid w:val="00C16B05"/>
    <w:rsid w:val="00C90788"/>
    <w:rsid w:val="00EA5562"/>
    <w:rsid w:val="00ED0183"/>
    <w:rsid w:val="00F824D8"/>
    <w:rsid w:val="00FE503D"/>
    <w:rsid w:val="00FF4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56EB6-1A47-4BEE-9303-1883971C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F2DD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0F2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A55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5562"/>
    <w:rPr>
      <w:rFonts w:ascii="Segoe UI" w:hAnsi="Segoe UI" w:cs="Segoe UI"/>
      <w:sz w:val="18"/>
      <w:szCs w:val="18"/>
    </w:rPr>
  </w:style>
  <w:style w:type="paragraph" w:styleId="stbilgi">
    <w:name w:val="header"/>
    <w:basedOn w:val="Normal"/>
    <w:link w:val="stbilgiChar"/>
    <w:uiPriority w:val="99"/>
    <w:unhideWhenUsed/>
    <w:rsid w:val="00C16B0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16B05"/>
  </w:style>
  <w:style w:type="paragraph" w:styleId="Altbilgi">
    <w:name w:val="footer"/>
    <w:basedOn w:val="Normal"/>
    <w:link w:val="AltbilgiChar"/>
    <w:uiPriority w:val="99"/>
    <w:unhideWhenUsed/>
    <w:rsid w:val="00C16B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1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438</Words>
  <Characters>2503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111</cp:revision>
  <cp:lastPrinted>2025-01-31T10:41:00Z</cp:lastPrinted>
  <dcterms:created xsi:type="dcterms:W3CDTF">2025-01-31T10:27:00Z</dcterms:created>
  <dcterms:modified xsi:type="dcterms:W3CDTF">2025-02-10T06:55:00Z</dcterms:modified>
</cp:coreProperties>
</file>